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3" w:rsidRPr="00B142D4" w:rsidRDefault="00336F93" w:rsidP="00B142D4">
      <w:pPr>
        <w:pStyle w:val="3"/>
        <w:rPr>
          <w:sz w:val="28"/>
          <w:szCs w:val="28"/>
        </w:rPr>
      </w:pPr>
      <w:r w:rsidRPr="00B142D4">
        <w:rPr>
          <w:sz w:val="28"/>
          <w:szCs w:val="28"/>
        </w:rPr>
        <w:t>Консультация для воспитателей и родителей:</w:t>
      </w:r>
    </w:p>
    <w:p w:rsidR="00336F93" w:rsidRPr="004B494F" w:rsidRDefault="00336F93" w:rsidP="00603114">
      <w:pPr>
        <w:pStyle w:val="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B494F">
        <w:rPr>
          <w:rFonts w:ascii="Times New Roman" w:hAnsi="Times New Roman" w:cs="Times New Roman"/>
          <w:i/>
          <w:sz w:val="40"/>
          <w:szCs w:val="40"/>
        </w:rPr>
        <w:t>Закаливающие процедуры как профилактика простудных заболеваний.</w:t>
      </w:r>
    </w:p>
    <w:p w:rsidR="004B494F" w:rsidRPr="004B494F" w:rsidRDefault="004B494F" w:rsidP="004B494F">
      <w:pPr>
        <w:rPr>
          <w:rFonts w:ascii="Times New Roman" w:hAnsi="Times New Roman" w:cs="Times New Roman"/>
          <w:sz w:val="32"/>
          <w:szCs w:val="32"/>
        </w:rPr>
      </w:pPr>
    </w:p>
    <w:p w:rsidR="004B494F" w:rsidRPr="004B494F" w:rsidRDefault="004B494F" w:rsidP="004B494F">
      <w:pPr>
        <w:pStyle w:val="a3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Забота о здоровье – это важнейший труд педагога. </w:t>
      </w:r>
    </w:p>
    <w:p w:rsidR="004B494F" w:rsidRPr="004B494F" w:rsidRDefault="004B494F" w:rsidP="004B494F">
      <w:pPr>
        <w:pStyle w:val="a3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От жизнерадостности, бодрости детей </w:t>
      </w:r>
    </w:p>
    <w:p w:rsidR="004B494F" w:rsidRPr="004B494F" w:rsidRDefault="004B494F" w:rsidP="004B494F">
      <w:pPr>
        <w:pStyle w:val="a3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>зависит их…жизнь.</w:t>
      </w:r>
    </w:p>
    <w:p w:rsidR="004B494F" w:rsidRPr="004B494F" w:rsidRDefault="004B494F" w:rsidP="004B494F">
      <w:pPr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  </w:t>
      </w:r>
      <w:proofErr w:type="spellStart"/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>В.А.Сухомлинский</w:t>
      </w:r>
      <w:proofErr w:type="spellEnd"/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> </w:t>
      </w:r>
    </w:p>
    <w:p w:rsidR="00336F93" w:rsidRDefault="00336F93" w:rsidP="00336F93">
      <w:pPr>
        <w:pStyle w:val="a3"/>
        <w:rPr>
          <w:rStyle w:val="c6"/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36F93" w:rsidRDefault="00336F93" w:rsidP="00336F9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 ребенка-дошкольника находится в периоде становления функций, их непрерывного совершенствования, поэтому весь комплекс средств физического воспитания (режим, гигиена, закаливание, активные движения, подвижные игры, спортивные упражнения) должен обеспечить решение главной задачи - воспитание здорового, гармонически развитого ребенка, способного легко адаптироваться в условиях школьного обучения.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Единственным и самым эффективным средством тренировки и совершенствования защитных механизмов детского организма, повышения его устойчивости к холоду является закаливание. 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> – доступное и прекрасное средство профилактики заболеваний и укрепления здоровья. Оно является важным звеном в системе физического воспитания детей,</w:t>
      </w:r>
      <w:r w:rsidR="004B494F" w:rsidRPr="004B494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>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</w:t>
      </w:r>
      <w:r w:rsidRPr="00F36D51">
        <w:rPr>
          <w:rFonts w:ascii="Times New Roman" w:hAnsi="Times New Roman" w:cs="Times New Roman"/>
          <w:sz w:val="28"/>
          <w:szCs w:val="28"/>
        </w:rPr>
        <w:t xml:space="preserve"> Закаленные дети обладают хорошим здоровьем и аппетитом, спокойны, уравновешенны, отличаются бодростью, жизнерадостностью, высокой работоспособностью.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Закаливание детей дошкольного возраста  должно состоять из системы мероприятий, включающих элементы закаливания в повседневной жизни, которые включены в режимные моменты и специальные мероприятия. </w:t>
      </w:r>
      <w:r w:rsidRPr="00B12EE3">
        <w:rPr>
          <w:rFonts w:ascii="Times New Roman" w:hAnsi="Times New Roman" w:cs="Times New Roman"/>
          <w:b/>
          <w:sz w:val="28"/>
          <w:szCs w:val="28"/>
        </w:rPr>
        <w:t>Цель закаливания</w:t>
      </w:r>
      <w:r w:rsidRPr="00F36D51">
        <w:rPr>
          <w:rFonts w:ascii="Times New Roman" w:hAnsi="Times New Roman" w:cs="Times New Roman"/>
          <w:sz w:val="28"/>
          <w:szCs w:val="28"/>
        </w:rPr>
        <w:t xml:space="preserve"> — выработать способность организма быстро приводить работу органов и систем в соответствие с меняющейся внешней средой. Положительных результатов от закаливающих процедур можно ожидать только при непременном соблюдении следующих условий: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Учет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индивидуальных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ребенка при выборе метода закаливания.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Постепенность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увеличении силы воздействия и длительности природного фактора.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Систематичность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 - оно осуществляется круглый год, но виды его и методика меняются в зависимости от сезона и погоды.</w:t>
      </w:r>
    </w:p>
    <w:p w:rsidR="00336F93" w:rsidRPr="00F36D51" w:rsidRDefault="00336F93" w:rsidP="00336F93">
      <w:pPr>
        <w:spacing w:after="0" w:line="240" w:lineRule="auto"/>
        <w:ind w:left="36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F36D51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Положительные эмоции</w:t>
      </w:r>
      <w:r w:rsidRPr="00F36D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ребенка.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sz w:val="28"/>
          <w:szCs w:val="28"/>
        </w:rPr>
        <w:t>В качестве основных средств закаливания используются естественные природные факторы (</w:t>
      </w:r>
      <w:r w:rsidRPr="00F36D51">
        <w:rPr>
          <w:rFonts w:ascii="Times New Roman" w:hAnsi="Times New Roman" w:cs="Times New Roman"/>
          <w:b/>
          <w:i/>
          <w:sz w:val="28"/>
          <w:szCs w:val="28"/>
        </w:rPr>
        <w:t>воздух, вода, солнечный свет</w:t>
      </w:r>
      <w:r w:rsidRPr="00F36D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F93" w:rsidRPr="00F36D51" w:rsidRDefault="004B494F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14303C0" wp14:editId="22F3A429">
            <wp:simplePos x="0" y="0"/>
            <wp:positionH relativeFrom="column">
              <wp:posOffset>1179830</wp:posOffset>
            </wp:positionH>
            <wp:positionV relativeFrom="paragraph">
              <wp:posOffset>635000</wp:posOffset>
            </wp:positionV>
            <wp:extent cx="4768850" cy="1760220"/>
            <wp:effectExtent l="0" t="0" r="0" b="0"/>
            <wp:wrapTight wrapText="bothSides">
              <wp:wrapPolygon edited="0">
                <wp:start x="8456" y="0"/>
                <wp:lineTo x="6817" y="468"/>
                <wp:lineTo x="2330" y="3273"/>
                <wp:lineTo x="1553" y="5143"/>
                <wp:lineTo x="345" y="7481"/>
                <wp:lineTo x="0" y="9584"/>
                <wp:lineTo x="0" y="12156"/>
                <wp:lineTo x="1035" y="15662"/>
                <wp:lineTo x="3969" y="19403"/>
                <wp:lineTo x="8197" y="21273"/>
                <wp:lineTo x="9578" y="21273"/>
                <wp:lineTo x="11907" y="21273"/>
                <wp:lineTo x="13288" y="21273"/>
                <wp:lineTo x="17516" y="19403"/>
                <wp:lineTo x="20536" y="15662"/>
                <wp:lineTo x="21485" y="11922"/>
                <wp:lineTo x="21485" y="9584"/>
                <wp:lineTo x="21226" y="7481"/>
                <wp:lineTo x="20104" y="5377"/>
                <wp:lineTo x="19242" y="3273"/>
                <wp:lineTo x="14668" y="468"/>
                <wp:lineTo x="13029" y="0"/>
                <wp:lineTo x="84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1760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98">
        <w:rPr>
          <w:rFonts w:ascii="Times New Roman" w:hAnsi="Times New Roman" w:cs="Times New Roman"/>
          <w:b/>
          <w:sz w:val="28"/>
          <w:szCs w:val="28"/>
        </w:rPr>
        <w:t>1.Закали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>вание воздухом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обеспечивают непосредственное воздействие воздуха на обнаженную поверхность кожи во время двигательной деятельности детей. Утренняя гимнастика, физкультурные занятия и  гимнастика после дневного сна,  в которые входят воздушные ванны, имеют свои особенности. При проведении их в помещении температура воздуха постепенно снижается через каждые 2—3 дня с таким же постепенным облегчением одежды детей. 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проводится босиком (в зале с паркетным, пластиковым полом или покрытым ковром).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Наибольший оздоровительный эффект достигается при проведении физических упражнений на открытом воздухе. Летом все организованные формы (утренняя гимнастика, физкультурные занятия, подвижные игры, спортивные упражнения) лучше проводить на улице.</w:t>
      </w:r>
    </w:p>
    <w:p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Закаливающая процедура после дневного сна, продолжается в течение 12-15 мин и имеет характер перебежек детей из «холодной» комнаты в «теплую». С помощью открытых фрамуг или форточек в спальне к концу дневного сна температура поддерживается в пределах </w:t>
      </w:r>
      <w:r>
        <w:rPr>
          <w:rStyle w:val="c5"/>
          <w:color w:val="000000"/>
          <w:sz w:val="28"/>
          <w:szCs w:val="28"/>
          <w:shd w:val="clear" w:color="auto" w:fill="FFFFFF"/>
        </w:rPr>
        <w:t>+16</w:t>
      </w:r>
      <w:r>
        <w:rPr>
          <w:rStyle w:val="c5"/>
          <w:color w:val="000000"/>
          <w:sz w:val="28"/>
          <w:szCs w:val="28"/>
          <w:shd w:val="clear" w:color="auto" w:fill="FFFFFF"/>
          <w:vertAlign w:val="superscript"/>
        </w:rPr>
        <w:t>о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  <w:vertAlign w:val="superscript"/>
        </w:rPr>
        <w:t xml:space="preserve">  </w:t>
      </w:r>
      <w:r>
        <w:rPr>
          <w:rStyle w:val="c5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, +14</w:t>
      </w:r>
      <w:r>
        <w:rPr>
          <w:rStyle w:val="c5"/>
          <w:color w:val="000000"/>
          <w:sz w:val="28"/>
          <w:szCs w:val="28"/>
          <w:shd w:val="clear" w:color="auto" w:fill="FFFFFF"/>
          <w:vertAlign w:val="superscript"/>
        </w:rPr>
        <w:t>о 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Дети постепенно просыпаются, откидывают одеяла и, лежа в постели, выполняют в течение 2-3 мин физические упражнения. После этого следуют короткие перебежки в игровое «теплое» помещение, в котором температура воздуха +22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+22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Во время пребывания  в теплом помещении выполняются различные упражнения.</w:t>
      </w:r>
    </w:p>
    <w:p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Особенное внимание уделяется подбору дыхательных упражнений для осуществления полноценных контрастных воздействий на дыхательные пути в результате, например, ритмичного дыхания при глубоких вдохах и выдохах.</w:t>
      </w:r>
    </w:p>
    <w:p w:rsidR="00336F93" w:rsidRDefault="00336F93" w:rsidP="00336F9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36D51">
        <w:rPr>
          <w:color w:val="000000"/>
          <w:sz w:val="28"/>
          <w:szCs w:val="28"/>
        </w:rPr>
        <w:t xml:space="preserve">          </w:t>
      </w:r>
      <w:r>
        <w:rPr>
          <w:rStyle w:val="c5"/>
          <w:color w:val="000000"/>
          <w:sz w:val="28"/>
          <w:szCs w:val="28"/>
        </w:rPr>
        <w:t>При проведении контрастного воздушного закаливания неукоснительно соблюдается принцип постепенного увеличения дозы холодового воздействия – с минимального контраста температур в 3</w:t>
      </w:r>
      <w:r>
        <w:rPr>
          <w:rStyle w:val="c5"/>
          <w:color w:val="000000"/>
          <w:sz w:val="28"/>
          <w:szCs w:val="28"/>
          <w:vertAlign w:val="superscript"/>
        </w:rPr>
        <w:t>о </w:t>
      </w:r>
      <w:r>
        <w:rPr>
          <w:rStyle w:val="c5"/>
          <w:color w:val="000000"/>
          <w:sz w:val="28"/>
          <w:szCs w:val="28"/>
        </w:rPr>
        <w:t>- 4</w:t>
      </w:r>
      <w:r>
        <w:rPr>
          <w:rStyle w:val="c5"/>
          <w:color w:val="000000"/>
          <w:sz w:val="28"/>
          <w:szCs w:val="28"/>
          <w:vertAlign w:val="superscript"/>
        </w:rPr>
        <w:t>о</w:t>
      </w:r>
      <w:proofErr w:type="gramStart"/>
      <w:r>
        <w:rPr>
          <w:rStyle w:val="c5"/>
          <w:color w:val="000000"/>
          <w:sz w:val="28"/>
          <w:szCs w:val="28"/>
        </w:rPr>
        <w:t> С</w:t>
      </w:r>
      <w:proofErr w:type="gramEnd"/>
      <w:r>
        <w:rPr>
          <w:rStyle w:val="c5"/>
          <w:color w:val="000000"/>
          <w:sz w:val="28"/>
          <w:szCs w:val="28"/>
        </w:rPr>
        <w:t xml:space="preserve"> в начале проведения процедур до разницы 13-15 С для детей 3-4 лет и до</w:t>
      </w:r>
    </w:p>
    <w:p w:rsidR="00336F93" w:rsidRDefault="00336F93" w:rsidP="00336F93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15 </w:t>
      </w:r>
      <w:r>
        <w:rPr>
          <w:rStyle w:val="c5"/>
          <w:color w:val="000000"/>
          <w:sz w:val="28"/>
          <w:szCs w:val="28"/>
          <w:vertAlign w:val="superscript"/>
        </w:rPr>
        <w:t>о</w:t>
      </w:r>
      <w:r>
        <w:rPr>
          <w:rStyle w:val="c5"/>
          <w:color w:val="000000"/>
          <w:sz w:val="28"/>
          <w:szCs w:val="28"/>
        </w:rPr>
        <w:t>С-20 </w:t>
      </w:r>
      <w:proofErr w:type="spellStart"/>
      <w:r>
        <w:rPr>
          <w:rStyle w:val="c5"/>
          <w:color w:val="000000"/>
          <w:sz w:val="28"/>
          <w:szCs w:val="28"/>
          <w:vertAlign w:val="superscript"/>
        </w:rPr>
        <w:t>о</w:t>
      </w:r>
      <w:r>
        <w:rPr>
          <w:rStyle w:val="c5"/>
          <w:color w:val="000000"/>
          <w:sz w:val="28"/>
          <w:szCs w:val="28"/>
        </w:rPr>
        <w:t>С</w:t>
      </w:r>
      <w:proofErr w:type="spellEnd"/>
      <w:r>
        <w:rPr>
          <w:rStyle w:val="c5"/>
          <w:color w:val="000000"/>
          <w:sz w:val="28"/>
          <w:szCs w:val="28"/>
        </w:rPr>
        <w:t xml:space="preserve"> для детей 5-6 лет спустя 2-3 месяца. Такой контраст температур далее поддерживается в течение всего времени закаливания.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Первым требованием для проведения закаливания в домашних условиях является создание определенных гигиенических условий: систематическое проветривание помещений, стабильная температура, рациональная одежда детей.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Сквозное проветривание, обеспечивающее бактериальную и химическую чистоту воздуха, проводят кратковременно в течение 5-7 минут в отсутствии детей: утром, перед возвращением с прогулки, во время дневного сна.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После сквозного проветривания температура в помещении, как правило, восстанавливается за 20-30 минут.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Температура воздуха в комнатах детей</w:t>
      </w:r>
      <w:r w:rsidR="009C3C7F" w:rsidRPr="009C3C7F">
        <w:rPr>
          <w:rFonts w:ascii="Georgia" w:hAnsi="Georgia"/>
          <w:color w:val="000000"/>
          <w:shd w:val="clear" w:color="auto" w:fill="FFFFFF"/>
        </w:rPr>
        <w:t xml:space="preserve"> </w:t>
      </w:r>
      <w:r w:rsidR="00A805AC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младшего</w:t>
      </w:r>
      <w:r w:rsidR="005C2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</w:t>
      </w:r>
      <w:r w:rsidR="00A805AC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поддерживается не выше 22-24</w:t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0"/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возраста +19-21 С.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Прогулка, при правильной ее организации, является одним из важнейших моментов закаливания.</w:t>
      </w:r>
    </w:p>
    <w:p w:rsidR="00336F93" w:rsidRPr="009C3C7F" w:rsidRDefault="00336F93" w:rsidP="009C3C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C7F">
        <w:rPr>
          <w:rFonts w:ascii="Times New Roman" w:hAnsi="Times New Roman" w:cs="Times New Roman"/>
          <w:sz w:val="28"/>
          <w:szCs w:val="28"/>
          <w:lang w:eastAsia="ru-RU"/>
        </w:rPr>
        <w:t>Хорошим средством закаливания, является хождение босиком. В летнее время детей надо приучать ходить босиком по хорошо очищенному грунту (трава, гравий, песок). Начинать закаливание следует в жаркие, солнечные дни, постепенно увеличивая время хождения босиком (с 2-3 до 10-12 минут) и продолжать при более низких температурах (до +22-20 С).</w:t>
      </w:r>
      <w:r w:rsidRPr="00F36D51">
        <w:rPr>
          <w:rFonts w:ascii="Times New Roman" w:hAnsi="Times New Roman" w:cs="Times New Roman"/>
          <w:lang w:eastAsia="ru-RU"/>
        </w:rPr>
        <w:t xml:space="preserve"> </w:t>
      </w:r>
      <w:r w:rsidR="009C3C7F" w:rsidRPr="009C3C7F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Хождение босиком может применяться во всех группах дошкольного учреждения, начиная с групп 3-го года жизни. Процедура хорошо переносится детьми, очень физиологичн</w:t>
      </w:r>
      <w:r w:rsidR="009C3C7F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</w:p>
    <w:p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4-6 лет дети могут проводить босиком утреннюю зарядку, подвижные игры и т.д.</w:t>
      </w:r>
    </w:p>
    <w:p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этот метод самый простой для реализации.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 хождения босиком – закаливание стоп к влиянию пониженных температур, которое осуществляется в основном действием низких температур пола, земли.</w:t>
      </w:r>
    </w:p>
    <w:p w:rsidR="00336F93" w:rsidRPr="00F36D51" w:rsidRDefault="00F837B4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CF14EB" wp14:editId="6962719B">
            <wp:simplePos x="0" y="0"/>
            <wp:positionH relativeFrom="column">
              <wp:posOffset>3749040</wp:posOffset>
            </wp:positionH>
            <wp:positionV relativeFrom="paragraph">
              <wp:posOffset>455930</wp:posOffset>
            </wp:positionV>
            <wp:extent cx="2188845" cy="16287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ив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98">
        <w:rPr>
          <w:rFonts w:ascii="Times New Roman" w:hAnsi="Times New Roman" w:cs="Times New Roman"/>
          <w:b/>
          <w:sz w:val="28"/>
          <w:szCs w:val="28"/>
        </w:rPr>
        <w:t>2.Закали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 xml:space="preserve">вание водой. 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Водные процедуры делят на влажные обтирания, обливания, купание, плавание. 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Использование воды в целях закаливания в повседневной жизни сочетается с формированием у дошкольников навыков личной гигиены. Обязательным требованием для этого является постепенное снижение температуры воды при умывании и мытье ног. Дети моют кисти рук, лицо, шеи и по мере привыкания увеличивается зона воздействия воды: дети моют руки до локтя, шею, верхнюю часть груди и спины. Эффект закаливания будет только в том случае, если прохладную воду лить на теплые ноги ребенка. В связи с этим обливание следует проводить после дневного сна.</w:t>
      </w:r>
    </w:p>
    <w:p w:rsidR="00336F93" w:rsidRPr="00F36D51" w:rsidRDefault="005C2E0B" w:rsidP="005C2E0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ачальная температура воды при обливании +30С и конечная +16С. Снижать температуру воды следует через один - два дня на 2С.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Закаленным и редко болеющим детям необходимо проводить контрастное обливание сначала холодной водой (+24-25С), а затем теплой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(+35-36С) и вновь холодной водой с таким же постепенным изменением температур. После обливания проводится сухое растирание. Ослабленным или после болезни контрастное обливание может быть щадящим, когда вначале ноги обливают теплой водой (+36С-35С), а затем сразу же прохладной (+24С-25С), после чего вновь следует теплое обливание (+36С-35С). Постепенно температура теплой воды увеличивается до +40С, а холодной снижается до +18С. Заканчивают процедуру сухим растиранием. Общие водные процедуры (обливание, купание) организуются не раньше, чем через 30-40 минут после приема пищи.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Летом целесообразней обливание ног сочетать с мытьем их после прогулки - сначала ноги моют теплой водой с мылом, затем обливают их водой соответствующей температуры.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36D51">
        <w:rPr>
          <w:rFonts w:ascii="Times New Roman" w:hAnsi="Times New Roman" w:cs="Times New Roman"/>
          <w:sz w:val="28"/>
          <w:szCs w:val="28"/>
        </w:rPr>
        <w:t xml:space="preserve">При </w:t>
      </w: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обтирании</w:t>
      </w:r>
      <w:r w:rsidRPr="00F36D51">
        <w:rPr>
          <w:rFonts w:ascii="Times New Roman" w:hAnsi="Times New Roman" w:cs="Times New Roman"/>
          <w:sz w:val="28"/>
          <w:szCs w:val="28"/>
        </w:rPr>
        <w:t xml:space="preserve">, состоящем из легких массирующих движений в направлении от периферии к центру, дети приучаются действовать сами при помощи отжатой варежки. 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Обливание</w:t>
      </w:r>
      <w:r w:rsidRPr="00F36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6D51">
        <w:rPr>
          <w:rFonts w:ascii="Times New Roman" w:hAnsi="Times New Roman" w:cs="Times New Roman"/>
          <w:sz w:val="28"/>
          <w:szCs w:val="28"/>
        </w:rPr>
        <w:t xml:space="preserve">по своему воздействию на организм ребенка сильнее предыдущей процедуры. Поток воды освежает тело, поднимает тонус мышц, активизирует их работу, возбуждает нервную систему, вызывает бодрость.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условиях обливание ног с использованием контрастных температур воды можно, когда начало закаливания приходится на холодный период года. 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Купание</w:t>
      </w:r>
      <w:r w:rsidRPr="00F36D51">
        <w:rPr>
          <w:rFonts w:ascii="Times New Roman" w:hAnsi="Times New Roman" w:cs="Times New Roman"/>
          <w:sz w:val="28"/>
          <w:szCs w:val="28"/>
        </w:rPr>
        <w:t xml:space="preserve"> как регулярная ежедневная процедура — прекрасное средство оздоровления и закаливания детского организма. Прохладная вода, чистый воздух в сочетании с ультрафиолетовыми лучами, движения самих детей — весь этот комплекс средств оказывает чрезвычайно благоприятное воздействие на организм ребенка, его нервную систему, эмоционально-положительное состояние. </w:t>
      </w:r>
    </w:p>
    <w:p w:rsidR="00336F93" w:rsidRPr="00F36D51" w:rsidRDefault="00522F98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9CBD1D" wp14:editId="010FF78D">
            <wp:simplePos x="0" y="0"/>
            <wp:positionH relativeFrom="column">
              <wp:posOffset>3710940</wp:posOffset>
            </wp:positionH>
            <wp:positionV relativeFrom="paragraph">
              <wp:posOffset>38100</wp:posOffset>
            </wp:positionV>
            <wp:extent cx="2356485" cy="1663700"/>
            <wp:effectExtent l="0" t="228600" r="43815" b="317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66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>вание солнцем.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 Солнце оказывает благотворное влияние на организм ребенка, укрепляя общее его состояние, улучшая обменные процессы.</w:t>
      </w:r>
      <w:r w:rsidRPr="00522F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Закаливание солнцем осуществляется в процессе прогулки, особенно в весеннее - летнее время. Начинать следует в тени деревьев, затем переходить к местным солнечным ваннам: детям оголяют руки и ноги, на голове при этом всегда должна быть светлая шапочка.</w:t>
      </w:r>
    </w:p>
    <w:p w:rsidR="00336F93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При проведении солнечных ванн дети играют под прямыми лучами солнца 5-6 минут и снова уходят в тень. По мере появления загара солнечные ванны становятся общими, а для этого детей раздевают до трусов и маек, а затем до одних трусов. Солнечные ванны начинают с 5 минут и доводят до 10 минут (в течение дня общее время пребывания детей на солнце может составить 40-50 минут).</w:t>
      </w:r>
    </w:p>
    <w:p w:rsidR="00336F93" w:rsidRPr="00687368" w:rsidRDefault="00336F93" w:rsidP="00336F93">
      <w:pPr>
        <w:pStyle w:val="a3"/>
        <w:ind w:firstLine="709"/>
        <w:rPr>
          <w:rFonts w:ascii="Times New Roman" w:hAnsi="Times New Roman" w:cs="Times New Roman"/>
          <w:color w:val="373737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Итак, солнце, воздух и вода, тепло и холод могут и должны быть друзьями ребенка с первых дней его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F93" w:rsidRPr="008D69A2" w:rsidRDefault="00336F93" w:rsidP="00336F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9A2">
        <w:rPr>
          <w:rFonts w:ascii="Times New Roman" w:hAnsi="Times New Roman" w:cs="Times New Roman"/>
          <w:sz w:val="28"/>
          <w:szCs w:val="28"/>
        </w:rPr>
        <w:t>Проведение закаливающих мероприятий детей ДОУ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 Ведь только благодаря совместной деятельности педагогов и родителей можно добиться наиболее значимых результатов в решении проблемы – снижения заболеваемости детей, укреплению их здоровья.</w:t>
      </w:r>
    </w:p>
    <w:p w:rsidR="00634FC4" w:rsidRDefault="00634FC4"/>
    <w:p w:rsidR="005C2E0B" w:rsidRDefault="005C2E0B"/>
    <w:p w:rsidR="005C2E0B" w:rsidRPr="004B494F" w:rsidRDefault="005C2E0B" w:rsidP="004B494F">
      <w:pPr>
        <w:pStyle w:val="1"/>
        <w:jc w:val="center"/>
        <w:rPr>
          <w:rStyle w:val="aa"/>
          <w:sz w:val="44"/>
          <w:szCs w:val="44"/>
        </w:rPr>
      </w:pPr>
      <w:r w:rsidRPr="004B494F">
        <w:rPr>
          <w:rStyle w:val="aa"/>
          <w:sz w:val="44"/>
          <w:szCs w:val="44"/>
        </w:rPr>
        <w:t>Будьте здоровы!</w:t>
      </w:r>
    </w:p>
    <w:p w:rsidR="00603114" w:rsidRDefault="00603114" w:rsidP="005C2E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727C" w:rsidRPr="00F36D51" w:rsidRDefault="009C727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9C727C" w:rsidRPr="00F36D51" w:rsidRDefault="009C727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6D51">
          <w:rPr>
            <w:rStyle w:val="ab"/>
            <w:rFonts w:ascii="Times New Roman" w:hAnsi="Times New Roman" w:cs="Times New Roman"/>
            <w:sz w:val="28"/>
            <w:szCs w:val="28"/>
          </w:rPr>
          <w:t>https://works.doklad.ru/view/Og-VsIDTn5o/all.html</w:t>
        </w:r>
      </w:hyperlink>
      <w:r w:rsidRPr="00F36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7C" w:rsidRPr="00F36D51" w:rsidRDefault="009C727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6D51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https://nsportal.ru/detskiy-sad/zdorovyy-obraz-zhizni/2016/07/11/</w:t>
        </w:r>
      </w:hyperlink>
    </w:p>
    <w:p w:rsidR="009C727C" w:rsidRDefault="009C727C" w:rsidP="005C2E0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C727C" w:rsidSect="004B494F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3"/>
    <w:rsid w:val="00336F93"/>
    <w:rsid w:val="004B494F"/>
    <w:rsid w:val="00522F98"/>
    <w:rsid w:val="005C2E0B"/>
    <w:rsid w:val="00603114"/>
    <w:rsid w:val="00634FC4"/>
    <w:rsid w:val="009C3C7F"/>
    <w:rsid w:val="009C727C"/>
    <w:rsid w:val="00A805AC"/>
    <w:rsid w:val="00B142D4"/>
    <w:rsid w:val="00B32CFA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3"/>
  </w:style>
  <w:style w:type="paragraph" w:styleId="1">
    <w:name w:val="heading 1"/>
    <w:basedOn w:val="a"/>
    <w:next w:val="a"/>
    <w:link w:val="10"/>
    <w:uiPriority w:val="9"/>
    <w:qFormat/>
    <w:rsid w:val="0060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3"/>
    <w:pPr>
      <w:spacing w:after="0" w:line="240" w:lineRule="auto"/>
    </w:pPr>
  </w:style>
  <w:style w:type="character" w:customStyle="1" w:styleId="c4">
    <w:name w:val="c4"/>
    <w:basedOn w:val="a0"/>
    <w:rsid w:val="00336F93"/>
  </w:style>
  <w:style w:type="character" w:customStyle="1" w:styleId="c6">
    <w:name w:val="c6"/>
    <w:basedOn w:val="a0"/>
    <w:rsid w:val="00336F93"/>
  </w:style>
  <w:style w:type="character" w:customStyle="1" w:styleId="c5">
    <w:name w:val="c5"/>
    <w:basedOn w:val="a0"/>
    <w:rsid w:val="00336F93"/>
  </w:style>
  <w:style w:type="paragraph" w:customStyle="1" w:styleId="c22">
    <w:name w:val="c22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11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11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4B494F"/>
    <w:rPr>
      <w:b/>
      <w:bCs/>
      <w:smallCaps/>
      <w:color w:val="AC66BB" w:themeColor="accent2"/>
      <w:spacing w:val="5"/>
      <w:u w:val="single"/>
    </w:rPr>
  </w:style>
  <w:style w:type="paragraph" w:styleId="a7">
    <w:name w:val="Title"/>
    <w:basedOn w:val="a"/>
    <w:next w:val="a"/>
    <w:link w:val="a8"/>
    <w:uiPriority w:val="10"/>
    <w:qFormat/>
    <w:rsid w:val="004B494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494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B494F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a9">
    <w:name w:val="Subtle Reference"/>
    <w:basedOn w:val="a0"/>
    <w:uiPriority w:val="31"/>
    <w:qFormat/>
    <w:rsid w:val="004B494F"/>
    <w:rPr>
      <w:smallCaps/>
      <w:color w:val="AC66BB" w:themeColor="accent2"/>
      <w:u w:val="single"/>
    </w:rPr>
  </w:style>
  <w:style w:type="character" w:styleId="aa">
    <w:name w:val="Intense Emphasis"/>
    <w:basedOn w:val="a0"/>
    <w:uiPriority w:val="21"/>
    <w:qFormat/>
    <w:rsid w:val="004B494F"/>
    <w:rPr>
      <w:b/>
      <w:bCs/>
      <w:i/>
      <w:iCs/>
      <w:color w:val="B83D68" w:themeColor="accent1"/>
    </w:rPr>
  </w:style>
  <w:style w:type="character" w:styleId="ab">
    <w:name w:val="Hyperlink"/>
    <w:basedOn w:val="a0"/>
    <w:uiPriority w:val="99"/>
    <w:unhideWhenUsed/>
    <w:rsid w:val="009C7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3"/>
  </w:style>
  <w:style w:type="paragraph" w:styleId="1">
    <w:name w:val="heading 1"/>
    <w:basedOn w:val="a"/>
    <w:next w:val="a"/>
    <w:link w:val="10"/>
    <w:uiPriority w:val="9"/>
    <w:qFormat/>
    <w:rsid w:val="0060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3"/>
    <w:pPr>
      <w:spacing w:after="0" w:line="240" w:lineRule="auto"/>
    </w:pPr>
  </w:style>
  <w:style w:type="character" w:customStyle="1" w:styleId="c4">
    <w:name w:val="c4"/>
    <w:basedOn w:val="a0"/>
    <w:rsid w:val="00336F93"/>
  </w:style>
  <w:style w:type="character" w:customStyle="1" w:styleId="c6">
    <w:name w:val="c6"/>
    <w:basedOn w:val="a0"/>
    <w:rsid w:val="00336F93"/>
  </w:style>
  <w:style w:type="character" w:customStyle="1" w:styleId="c5">
    <w:name w:val="c5"/>
    <w:basedOn w:val="a0"/>
    <w:rsid w:val="00336F93"/>
  </w:style>
  <w:style w:type="paragraph" w:customStyle="1" w:styleId="c22">
    <w:name w:val="c22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11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11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4B494F"/>
    <w:rPr>
      <w:b/>
      <w:bCs/>
      <w:smallCaps/>
      <w:color w:val="AC66BB" w:themeColor="accent2"/>
      <w:spacing w:val="5"/>
      <w:u w:val="single"/>
    </w:rPr>
  </w:style>
  <w:style w:type="paragraph" w:styleId="a7">
    <w:name w:val="Title"/>
    <w:basedOn w:val="a"/>
    <w:next w:val="a"/>
    <w:link w:val="a8"/>
    <w:uiPriority w:val="10"/>
    <w:qFormat/>
    <w:rsid w:val="004B494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494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B494F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a9">
    <w:name w:val="Subtle Reference"/>
    <w:basedOn w:val="a0"/>
    <w:uiPriority w:val="31"/>
    <w:qFormat/>
    <w:rsid w:val="004B494F"/>
    <w:rPr>
      <w:smallCaps/>
      <w:color w:val="AC66BB" w:themeColor="accent2"/>
      <w:u w:val="single"/>
    </w:rPr>
  </w:style>
  <w:style w:type="character" w:styleId="aa">
    <w:name w:val="Intense Emphasis"/>
    <w:basedOn w:val="a0"/>
    <w:uiPriority w:val="21"/>
    <w:qFormat/>
    <w:rsid w:val="004B494F"/>
    <w:rPr>
      <w:b/>
      <w:bCs/>
      <w:i/>
      <w:iCs/>
      <w:color w:val="B83D68" w:themeColor="accent1"/>
    </w:rPr>
  </w:style>
  <w:style w:type="character" w:styleId="ab">
    <w:name w:val="Hyperlink"/>
    <w:basedOn w:val="a0"/>
    <w:uiPriority w:val="99"/>
    <w:unhideWhenUsed/>
    <w:rsid w:val="009C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klad.ru/view/Og-VsIDTn5o/al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6/07/11/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2019-02-07T08:19:00Z</dcterms:created>
  <dcterms:modified xsi:type="dcterms:W3CDTF">2019-02-19T15:08:00Z</dcterms:modified>
</cp:coreProperties>
</file>