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E7" w:rsidRDefault="00740D75" w:rsidP="00067422">
      <w:pPr>
        <w:spacing w:before="100" w:beforeAutospacing="1" w:after="100" w:afterAutospacing="1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ЗДЕСЬ НУЖЕН ОСОБЫЙ ПОДХОД</w:t>
      </w:r>
      <w:r w:rsidR="007E38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40D75" w:rsidRPr="00067422" w:rsidRDefault="007E38E7" w:rsidP="00067422">
      <w:pPr>
        <w:spacing w:before="100" w:beforeAutospacing="1" w:after="100" w:afterAutospacing="1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Фрагмент беседы с доктором психологических наук, профессором  И.Ю.Левченко</w:t>
      </w:r>
    </w:p>
    <w:p w:rsidR="0063547F" w:rsidRDefault="00740D75" w:rsidP="00067422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i/>
          <w:iCs/>
          <w:sz w:val="24"/>
          <w:szCs w:val="24"/>
        </w:rPr>
        <w:t>Умственно отсталые дети. Это проблема, которая существует во всем мире на протяжении многих десятилетий, особенно остро стоит у нас в стране. Воспитание таких детей-инвалидов, интеграция требуют особого подхода как самых близких людей - родителей, так и всего общества в целом. Нередко, увидев такого ребенка, окружающие сразу же выказывают свое пренебрежение к нему, чем очень больно ранят души его родителей. Родители теряются в догадках: что же делать? Как научить ребенка общаться со сверстниками, приспособить его к жизни в обществе</w:t>
      </w:r>
      <w:r w:rsidR="0063547F">
        <w:rPr>
          <w:rFonts w:ascii="Times New Roman" w:eastAsia="Times New Roman" w:hAnsi="Times New Roman" w:cs="Times New Roman"/>
          <w:i/>
          <w:iCs/>
          <w:sz w:val="24"/>
          <w:szCs w:val="24"/>
        </w:rPr>
        <w:t>? И вообще, возможно ли такое? </w:t>
      </w:r>
    </w:p>
    <w:p w:rsidR="00740D75" w:rsidRPr="00067422" w:rsidRDefault="00740D75" w:rsidP="00067422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Рассказать об этом мы попросили доктора психологических наук, профессора И.Ю. ЛЕВЧЕНКО.</w:t>
      </w:r>
    </w:p>
    <w:p w:rsidR="00740D75" w:rsidRPr="00067422" w:rsidRDefault="00740D75" w:rsidP="0006742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547F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— Ирина Юрьевна, умственная отсталость — это наиболее распространенная болезнь у детей с особенностями в развитии. Она может возникнуть и как следствие внутриутробного недоразвития коры головного мозга, и как следствие черепно-мозговой травмы и пр. Часто умственную отсталость путают с задержкой, отставанием в развитии ребенка. Как же проявляется это заболевание? Что характерно для д</w:t>
      </w:r>
      <w:r w:rsidR="0063547F">
        <w:rPr>
          <w:rFonts w:ascii="Times New Roman" w:eastAsia="Times New Roman" w:hAnsi="Times New Roman" w:cs="Times New Roman"/>
          <w:sz w:val="24"/>
          <w:szCs w:val="24"/>
        </w:rPr>
        <w:t>етей с умственной отсталостью? </w:t>
      </w:r>
    </w:p>
    <w:p w:rsidR="0063547F" w:rsidRDefault="0063547F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47F" w:rsidRPr="00067422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— Действительно, многочисленную группу детей с отклонениями в развитии составляют умственно отсталые дети, у которых имеется диффузное органическое поражение коры головного мозга, проявляющееся в недоразвитии всей познавательной деятельности и эмоционально-волевой сферы ребенка. Морфологические изменения с разной интенсивностью захватывают многие участки коры головного мозга этих детей, нарушая их строение и функции. Степень умственной отсталости может быть разной: </w:t>
      </w:r>
      <w:proofErr w:type="gramStart"/>
      <w:r w:rsidRPr="0006742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 легкой до тяжелой. При легкой умственной отсталости ребенок с помощью специальных методов обучения может научиться читать, писать, считать, освоить бытовые навыки, возможно, получить профессию, конечно, не связанную с интеллектуальным трудом. При тяжелой умственной отсталости возможности детей существенно ограничены, и некоторые не могут освоить даже простейшие навыки самообслуживания.</w:t>
      </w:r>
    </w:p>
    <w:p w:rsidR="0063547F" w:rsidRPr="00067422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Для этих детей характерны инертность основных нервных процессов, отсутствие интереса к окружающему, и поэтому эмоциональный контакт </w:t>
      </w:r>
      <w:proofErr w:type="gramStart"/>
      <w:r w:rsidRPr="0006742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 взрослыми, потребность общения с ними у ребенка в дошкольном возрасте часто не возникает. Дети не умеют общаться и со своими сверстниками. Возможности усвоения жизненного опыта у них сильно снижены. Дети не умеют правильно действовать ни по словесной инструкции, ни даже по подражанию и образцу. Плохо понимают обращенную речь. Движения рук у них неловкие, недостаточно согласованные. Многие дети не могут действовать двумя руками сразу.</w:t>
      </w:r>
    </w:p>
    <w:p w:rsidR="0063547F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Умственно отсталый ребенок проявляет крайне слабый интерес к окружающему, даже к игрушкам, не приближает их к себе и не пытается манипулировать даже в возрасте 3-4 лет. Первые игровые действия появляются у них к </w:t>
      </w:r>
      <w:r w:rsidR="0063547F">
        <w:rPr>
          <w:rFonts w:ascii="Times New Roman" w:eastAsia="Times New Roman" w:hAnsi="Times New Roman" w:cs="Times New Roman"/>
          <w:sz w:val="24"/>
          <w:szCs w:val="24"/>
        </w:rPr>
        <w:t>середине дошкольного возраста. </w:t>
      </w:r>
    </w:p>
    <w:p w:rsidR="0063547F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Очень сложными для этих детей являются простые тексты, содержащие причинные или временные зависимости, требующие словесно-логического мышления.</w:t>
      </w:r>
    </w:p>
    <w:p w:rsidR="0063547F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Их память характеризуется малым объемом, малой точностью и прочностью запоминания словесного и наглядного материала. </w:t>
      </w:r>
    </w:p>
    <w:p w:rsidR="0063547F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Эти дети </w:t>
      </w:r>
      <w:proofErr w:type="gramStart"/>
      <w:r w:rsidRPr="00067422">
        <w:rPr>
          <w:rFonts w:ascii="Times New Roman" w:eastAsia="Times New Roman" w:hAnsi="Times New Roman" w:cs="Times New Roman"/>
          <w:sz w:val="24"/>
          <w:szCs w:val="24"/>
        </w:rPr>
        <w:t>бывают</w:t>
      </w:r>
      <w:proofErr w:type="gramEnd"/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 безынициативны, несамостоятельны, импульсивны, им трудно противостоять воле другого человека. Вместе с тем некоторые дети могут проявлять </w:t>
      </w:r>
      <w:r w:rsidRPr="00067422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настойчивость и целеустремленность, прибегая к элементарным хитростям, стремясь добиться нужного результата.</w:t>
      </w:r>
      <w:r w:rsidR="00991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Им свойственна эмоциональная незрелость, недостаточная </w:t>
      </w:r>
      <w:proofErr w:type="spellStart"/>
      <w:r w:rsidRPr="00067422">
        <w:rPr>
          <w:rFonts w:ascii="Times New Roman" w:eastAsia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 и нестабильность чувств, ограниченность диапазона переживаний, крайний характер проявлений радости, огорчения, веселья. Умственно отсталых дошкольников и детей младшего школьного возраста затрудняет понимание мимики и жестов, выразительных движений людей, изображенных на картинке. У этой категории детей с отклонениями в развитии прослеживаются слабая выраженность и кратковременность побуждений к деятельности. Самооценка и уровень притязании умственно </w:t>
      </w:r>
      <w:proofErr w:type="gramStart"/>
      <w:r w:rsidRPr="00067422">
        <w:rPr>
          <w:rFonts w:ascii="Times New Roman" w:eastAsia="Times New Roman" w:hAnsi="Times New Roman" w:cs="Times New Roman"/>
          <w:sz w:val="24"/>
          <w:szCs w:val="24"/>
        </w:rPr>
        <w:t>отсталых</w:t>
      </w:r>
      <w:proofErr w:type="gramEnd"/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 чаще всего неадекватны.</w:t>
      </w:r>
    </w:p>
    <w:p w:rsidR="0063547F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Дети склонны п</w:t>
      </w:r>
      <w:r w:rsidR="0063547F">
        <w:rPr>
          <w:rFonts w:ascii="Times New Roman" w:eastAsia="Times New Roman" w:hAnsi="Times New Roman" w:cs="Times New Roman"/>
          <w:sz w:val="24"/>
          <w:szCs w:val="24"/>
        </w:rPr>
        <w:t>ереоценивать свои возможности. </w:t>
      </w:r>
    </w:p>
    <w:p w:rsidR="0063547F" w:rsidRDefault="0063547F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47F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— Ирина Юрьевна, допустим, что ребенку поставлен диагноз — умственная отсталость. Вы сказали, что при легкой степени этого заболевания ребенка можно обучить письму, счету, чтению, приспособить его к выполнению элементарных видов труда. Но где и как? И что делать родителям детей, страдающих более тяжелыми нарушениями? </w:t>
      </w:r>
      <w:r w:rsidRPr="000674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0D75" w:rsidRPr="00067422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- В нашей стране существуют сады и школы для умственно отсталых детей. В них ребенок имеет возможность получить образование с учетом особенностей этих детей. Но, к сожалению, в данные учреждения принимаются только дети с легкой умственной отсталостью. Дети с более тяжелой формой оказываются вне коррекционной помощи. В таких случаях только родители оказывают помощь ребенку в приспособлении к окружающему миру. Но не все родители готовы к этому, часто они не знают особенностей детей и необходимых педагогических приемов. Хочется дать родителям несколько общих советов.</w:t>
      </w:r>
    </w:p>
    <w:p w:rsidR="0063547F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Помните, что хотя умственная отсталость неизлечима, можно и нужно помочь таком</w:t>
      </w:r>
      <w:r w:rsidR="0063547F">
        <w:rPr>
          <w:rFonts w:ascii="Times New Roman" w:eastAsia="Times New Roman" w:hAnsi="Times New Roman" w:cs="Times New Roman"/>
          <w:sz w:val="24"/>
          <w:szCs w:val="24"/>
        </w:rPr>
        <w:t>у ребенку развиваться быстрее. </w:t>
      </w:r>
    </w:p>
    <w:p w:rsidR="0063547F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Чем раньше начать оказывать ребенку помощь в развитии, тем больше у него возможность приобрести н</w:t>
      </w:r>
      <w:r w:rsidR="0063547F">
        <w:rPr>
          <w:rFonts w:ascii="Times New Roman" w:eastAsia="Times New Roman" w:hAnsi="Times New Roman" w:cs="Times New Roman"/>
          <w:sz w:val="24"/>
          <w:szCs w:val="24"/>
        </w:rPr>
        <w:t>овые полезные знания и умения. </w:t>
      </w:r>
    </w:p>
    <w:p w:rsidR="00740D75" w:rsidRPr="00067422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Все члены семьи должны принимать участие в обучении ребенка новым навыкам. Старайтесь как можно больше хвалить ребенка, больше улыбайтесь ему, объясняйте, делайте маленькие подарки, особенно, если он действительно добился успеха.</w:t>
      </w:r>
    </w:p>
    <w:p w:rsidR="0063547F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Больше разговаривайте с ребенком, объясняйте ему свои действия, рассказывайте об окружающем, даже если ребенок не может вам ответить. Помните, что освоение речевых навыков начинается задолго до того, как ребенок начнет говорить, через взаимод</w:t>
      </w:r>
      <w:r w:rsidR="0063547F">
        <w:rPr>
          <w:rFonts w:ascii="Times New Roman" w:eastAsia="Times New Roman" w:hAnsi="Times New Roman" w:cs="Times New Roman"/>
          <w:sz w:val="24"/>
          <w:szCs w:val="24"/>
        </w:rPr>
        <w:t>ействие с людьми и предметами. </w:t>
      </w:r>
    </w:p>
    <w:p w:rsidR="00740D75" w:rsidRPr="00067422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Помогайте ребенку осваивать новые навыки, направляйте его движения своими руками. Используйте зеркало, чтобы ребенку помочь лучше узнать себя, свое тело, научиться владеть руками. Используйте подражание, копирование: подскажите ребенку какое-либо действие и стимулируйте его подражать вашим действиям.</w:t>
      </w:r>
    </w:p>
    <w:p w:rsidR="0063547F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Побуждайте ребенка больше двигаться, тянуться, чтобы достать предметы, которые он хочет. Сделайте занятия ребенка интересными для него, превратите их в игру. Пусть ребенок по мере сил обслуживает себя сам, помогайте ему тольк</w:t>
      </w:r>
      <w:r w:rsidR="0063547F">
        <w:rPr>
          <w:rFonts w:ascii="Times New Roman" w:eastAsia="Times New Roman" w:hAnsi="Times New Roman" w:cs="Times New Roman"/>
          <w:sz w:val="24"/>
          <w:szCs w:val="24"/>
        </w:rPr>
        <w:t>о тогда, когда это необходимо. </w:t>
      </w:r>
    </w:p>
    <w:p w:rsidR="0063547F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Дети лучше осваивают действия, когда им показывают их другие дети. Пусть братья и сестры больше играют с ними</w:t>
      </w:r>
      <w:r w:rsidR="0063547F">
        <w:rPr>
          <w:rFonts w:ascii="Times New Roman" w:eastAsia="Times New Roman" w:hAnsi="Times New Roman" w:cs="Times New Roman"/>
          <w:sz w:val="24"/>
          <w:szCs w:val="24"/>
        </w:rPr>
        <w:t>, обучая тому, что умеют сами. </w:t>
      </w:r>
    </w:p>
    <w:p w:rsidR="00740D75" w:rsidRPr="00067422" w:rsidRDefault="00740D75" w:rsidP="006354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>И последнее. Важно не то, сколько времени вы уделяете обучению ребенка, а то, как вы это делаете, можете ли проявить терпение, ласку, изобретательность, понять потребности и возможности ребенка. Желаю вам успехов.</w:t>
      </w:r>
    </w:p>
    <w:p w:rsidR="00EA1FFD" w:rsidRDefault="00740D75" w:rsidP="0063547F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22">
        <w:rPr>
          <w:rFonts w:ascii="Times New Roman" w:eastAsia="Times New Roman" w:hAnsi="Times New Roman" w:cs="Times New Roman"/>
          <w:sz w:val="24"/>
          <w:szCs w:val="24"/>
        </w:rPr>
        <w:t xml:space="preserve">Беседу вела Е. </w:t>
      </w:r>
      <w:proofErr w:type="spellStart"/>
      <w:r w:rsidRPr="00067422">
        <w:rPr>
          <w:rFonts w:ascii="Times New Roman" w:eastAsia="Times New Roman" w:hAnsi="Times New Roman" w:cs="Times New Roman"/>
          <w:sz w:val="24"/>
          <w:szCs w:val="24"/>
        </w:rPr>
        <w:t>Тюфтякова</w:t>
      </w:r>
      <w:proofErr w:type="spellEnd"/>
    </w:p>
    <w:p w:rsidR="00A832BC" w:rsidRPr="00A832BC" w:rsidRDefault="00A84EEB" w:rsidP="00A832BC">
      <w:pPr>
        <w:spacing w:before="100" w:beforeAutospacing="1" w:after="100" w:afterAutospacing="1" w:line="240" w:lineRule="auto"/>
        <w:ind w:firstLine="15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 материалам Социальной сети работников образования </w:t>
      </w:r>
      <w:proofErr w:type="spellStart"/>
      <w:r w:rsidRPr="00A84EEB">
        <w:rPr>
          <w:rFonts w:ascii="Times New Roman" w:eastAsia="Times New Roman" w:hAnsi="Times New Roman" w:cs="Times New Roman"/>
          <w:i/>
          <w:sz w:val="24"/>
          <w:szCs w:val="24"/>
        </w:rPr>
        <w:t>nsportal.ru</w:t>
      </w:r>
      <w:proofErr w:type="spellEnd"/>
      <w:r w:rsidR="00A832BC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A832BC">
        <w:rPr>
          <w:rFonts w:ascii="Times New Roman" w:eastAsia="Times New Roman" w:hAnsi="Times New Roman" w:cs="Times New Roman"/>
          <w:i/>
          <w:sz w:val="24"/>
          <w:szCs w:val="24"/>
        </w:rPr>
        <w:t>Емцова</w:t>
      </w:r>
      <w:proofErr w:type="spellEnd"/>
      <w:r w:rsidR="00A832BC">
        <w:rPr>
          <w:rFonts w:ascii="Times New Roman" w:eastAsia="Times New Roman" w:hAnsi="Times New Roman" w:cs="Times New Roman"/>
          <w:i/>
          <w:sz w:val="24"/>
          <w:szCs w:val="24"/>
        </w:rPr>
        <w:t xml:space="preserve"> И.В.)</w:t>
      </w:r>
    </w:p>
    <w:sectPr w:rsidR="00A832BC" w:rsidRPr="00A832BC" w:rsidSect="00EA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D75"/>
    <w:rsid w:val="00067422"/>
    <w:rsid w:val="001E7A59"/>
    <w:rsid w:val="00436EB3"/>
    <w:rsid w:val="00610AF9"/>
    <w:rsid w:val="0063547F"/>
    <w:rsid w:val="00740D75"/>
    <w:rsid w:val="007E38E7"/>
    <w:rsid w:val="0099184C"/>
    <w:rsid w:val="00A832BC"/>
    <w:rsid w:val="00A84EEB"/>
    <w:rsid w:val="00E85330"/>
    <w:rsid w:val="00EA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FD"/>
  </w:style>
  <w:style w:type="paragraph" w:styleId="1">
    <w:name w:val="heading 1"/>
    <w:basedOn w:val="a"/>
    <w:link w:val="10"/>
    <w:uiPriority w:val="9"/>
    <w:qFormat/>
    <w:rsid w:val="0074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D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740D75"/>
  </w:style>
  <w:style w:type="paragraph" w:styleId="a3">
    <w:name w:val="Normal (Web)"/>
    <w:basedOn w:val="a"/>
    <w:uiPriority w:val="99"/>
    <w:semiHidden/>
    <w:unhideWhenUsed/>
    <w:rsid w:val="0074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0D75"/>
    <w:rPr>
      <w:i/>
      <w:iCs/>
    </w:rPr>
  </w:style>
  <w:style w:type="character" w:customStyle="1" w:styleId="apple-converted-space">
    <w:name w:val="apple-converted-space"/>
    <w:basedOn w:val="a0"/>
    <w:rsid w:val="00740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Сеть Техники</dc:creator>
  <cp:keywords/>
  <dc:description/>
  <cp:lastModifiedBy>User</cp:lastModifiedBy>
  <cp:revision>11</cp:revision>
  <dcterms:created xsi:type="dcterms:W3CDTF">2012-09-28T08:23:00Z</dcterms:created>
  <dcterms:modified xsi:type="dcterms:W3CDTF">2017-04-12T08:17:00Z</dcterms:modified>
</cp:coreProperties>
</file>